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E00E" w14:textId="18D379EE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3363B1D4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30DBBD8A" w:rsidR="00A97682" w:rsidRPr="00732151" w:rsidRDefault="00A97682" w:rsidP="00D74133">
      <w:pPr>
        <w:rPr>
          <w:rFonts w:ascii="Times New Roman" w:hAnsi="Times New Roman"/>
          <w:sz w:val="24"/>
          <w:szCs w:val="24"/>
        </w:rPr>
      </w:pPr>
    </w:p>
    <w:p w14:paraId="1A0F977A" w14:textId="6A137067" w:rsidR="003B64CD" w:rsidRPr="002D4531" w:rsidRDefault="00796891" w:rsidP="003B64CD">
      <w:pPr>
        <w:rPr>
          <w:rFonts w:ascii="Times New Roman" w:hAnsi="Times New Roman"/>
          <w:b/>
          <w:bCs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 xml:space="preserve">Facility Number: </w:t>
      </w:r>
      <w:r w:rsidR="00F15458" w:rsidRPr="002D4531">
        <w:rPr>
          <w:rFonts w:ascii="Times New Roman" w:hAnsi="Times New Roman"/>
          <w:sz w:val="24"/>
          <w:szCs w:val="24"/>
        </w:rPr>
        <w:t>555</w:t>
      </w:r>
    </w:p>
    <w:p w14:paraId="6332DAB1" w14:textId="6D95D738" w:rsidR="00227533" w:rsidRPr="002D4531" w:rsidRDefault="00227533" w:rsidP="003B64CD">
      <w:pPr>
        <w:rPr>
          <w:rFonts w:ascii="Times New Roman" w:hAnsi="Times New Roman"/>
          <w:sz w:val="24"/>
          <w:szCs w:val="24"/>
        </w:rPr>
      </w:pPr>
    </w:p>
    <w:p w14:paraId="30FC9B0F" w14:textId="7E2CA31E" w:rsidR="003B64CD" w:rsidRPr="002D4531" w:rsidRDefault="00227533" w:rsidP="003B64CD">
      <w:pPr>
        <w:rPr>
          <w:rFonts w:ascii="Times New Roman" w:hAnsi="Times New Roman"/>
          <w:b/>
          <w:bCs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Region</w:t>
      </w:r>
      <w:r w:rsidR="004E6BFF" w:rsidRPr="002D453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15458" w:rsidRPr="002D4531">
        <w:rPr>
          <w:rFonts w:ascii="Times New Roman" w:hAnsi="Times New Roman"/>
          <w:sz w:val="24"/>
          <w:szCs w:val="24"/>
        </w:rPr>
        <w:t>4</w:t>
      </w:r>
    </w:p>
    <w:p w14:paraId="65D5515C" w14:textId="30DE3555" w:rsidR="003B64CD" w:rsidRPr="002D4531" w:rsidRDefault="003B64CD" w:rsidP="003B64CD">
      <w:pPr>
        <w:rPr>
          <w:rFonts w:ascii="Times New Roman" w:hAnsi="Times New Roman"/>
          <w:sz w:val="24"/>
          <w:szCs w:val="24"/>
        </w:rPr>
      </w:pPr>
    </w:p>
    <w:p w14:paraId="439F1821" w14:textId="686B0B05" w:rsidR="003B64CD" w:rsidRPr="002D4531" w:rsidRDefault="003B64CD" w:rsidP="003B64CD">
      <w:pPr>
        <w:rPr>
          <w:rFonts w:ascii="Times New Roman" w:hAnsi="Times New Roman"/>
          <w:b/>
          <w:bCs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Commit</w:t>
      </w:r>
      <w:r w:rsidR="00227533" w:rsidRPr="002D4531">
        <w:rPr>
          <w:rFonts w:ascii="Times New Roman" w:hAnsi="Times New Roman"/>
          <w:b/>
          <w:bCs/>
          <w:sz w:val="24"/>
          <w:szCs w:val="24"/>
        </w:rPr>
        <w:t>tee District:</w:t>
      </w:r>
      <w:r w:rsidR="00F11EA0" w:rsidRPr="002D4531">
        <w:rPr>
          <w:rFonts w:ascii="Times New Roman" w:hAnsi="Times New Roman"/>
          <w:sz w:val="24"/>
          <w:szCs w:val="24"/>
        </w:rPr>
        <w:t xml:space="preserve"> </w:t>
      </w:r>
      <w:r w:rsidR="00F15458" w:rsidRPr="002D4531">
        <w:rPr>
          <w:rFonts w:ascii="Times New Roman" w:hAnsi="Times New Roman"/>
          <w:sz w:val="24"/>
          <w:szCs w:val="24"/>
        </w:rPr>
        <w:t>8</w:t>
      </w:r>
    </w:p>
    <w:p w14:paraId="496D7E6F" w14:textId="225B5081" w:rsidR="003B64CD" w:rsidRPr="002D4531" w:rsidRDefault="003B64CD" w:rsidP="003B64CD">
      <w:pPr>
        <w:rPr>
          <w:rFonts w:ascii="Times New Roman" w:hAnsi="Times New Roman"/>
          <w:sz w:val="24"/>
          <w:szCs w:val="24"/>
        </w:rPr>
      </w:pPr>
    </w:p>
    <w:p w14:paraId="40F70081" w14:textId="608EE556" w:rsidR="004A38CB" w:rsidRPr="002D4531" w:rsidRDefault="00D74133" w:rsidP="004A38CB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Type and Location:</w:t>
      </w:r>
      <w:r w:rsidR="00F51895" w:rsidRPr="002D45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D58" w:rsidRPr="002D4531">
        <w:rPr>
          <w:rFonts w:ascii="Times New Roman" w:hAnsi="Times New Roman"/>
          <w:sz w:val="24"/>
          <w:szCs w:val="24"/>
        </w:rPr>
        <w:t xml:space="preserve"> </w:t>
      </w:r>
      <w:r w:rsidR="00C91541" w:rsidRPr="002D4531">
        <w:rPr>
          <w:rFonts w:ascii="Times New Roman" w:hAnsi="Times New Roman"/>
          <w:sz w:val="24"/>
          <w:szCs w:val="24"/>
        </w:rPr>
        <w:t>Non-Highway Vending Manatee and Sarasota Counties.</w:t>
      </w:r>
    </w:p>
    <w:p w14:paraId="5282CA33" w14:textId="221E3021" w:rsidR="00A358DF" w:rsidRPr="002D4531" w:rsidRDefault="00A358DF" w:rsidP="00A358DF">
      <w:pPr>
        <w:ind w:left="360"/>
        <w:rPr>
          <w:rFonts w:ascii="Times New Roman" w:hAnsi="Times New Roman"/>
          <w:spacing w:val="-2"/>
          <w:sz w:val="24"/>
          <w:szCs w:val="24"/>
        </w:rPr>
      </w:pPr>
    </w:p>
    <w:p w14:paraId="55A36C45" w14:textId="4E788236" w:rsidR="00615402" w:rsidRPr="002D4531" w:rsidRDefault="005E5B78" w:rsidP="00D74133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Reported</w:t>
      </w:r>
      <w:r w:rsidR="004841E4" w:rsidRPr="002D45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9BD" w:rsidRPr="002D4531">
        <w:rPr>
          <w:rFonts w:ascii="Times New Roman" w:hAnsi="Times New Roman"/>
          <w:b/>
          <w:bCs/>
          <w:sz w:val="24"/>
          <w:szCs w:val="24"/>
        </w:rPr>
        <w:t xml:space="preserve">Annual </w:t>
      </w:r>
      <w:r w:rsidR="004841E4" w:rsidRPr="002D4531">
        <w:rPr>
          <w:rFonts w:ascii="Times New Roman" w:hAnsi="Times New Roman"/>
          <w:b/>
          <w:bCs/>
          <w:sz w:val="24"/>
          <w:szCs w:val="24"/>
        </w:rPr>
        <w:t>Sales</w:t>
      </w:r>
      <w:r w:rsidR="001E0E90" w:rsidRPr="002D4531">
        <w:rPr>
          <w:rFonts w:ascii="Times New Roman" w:hAnsi="Times New Roman"/>
          <w:b/>
          <w:bCs/>
          <w:sz w:val="24"/>
          <w:szCs w:val="24"/>
        </w:rPr>
        <w:t>:</w:t>
      </w:r>
      <w:r w:rsidR="004841E4" w:rsidRPr="002D45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0BEA" w:rsidRPr="002D4531">
        <w:rPr>
          <w:rFonts w:ascii="Times New Roman" w:hAnsi="Times New Roman"/>
          <w:sz w:val="24"/>
          <w:szCs w:val="24"/>
        </w:rPr>
        <w:t>$</w:t>
      </w:r>
      <w:r w:rsidR="00C91541" w:rsidRPr="002D4531">
        <w:rPr>
          <w:rFonts w:ascii="Times New Roman" w:hAnsi="Times New Roman"/>
          <w:sz w:val="24"/>
          <w:szCs w:val="24"/>
        </w:rPr>
        <w:t>276</w:t>
      </w:r>
      <w:r w:rsidR="006D4B4C" w:rsidRPr="002D4531">
        <w:rPr>
          <w:rFonts w:ascii="Times New Roman" w:hAnsi="Times New Roman"/>
          <w:sz w:val="24"/>
          <w:szCs w:val="24"/>
        </w:rPr>
        <w:t>,592</w:t>
      </w:r>
      <w:r w:rsidR="009B2FF2" w:rsidRPr="002D4531">
        <w:rPr>
          <w:rFonts w:ascii="Times New Roman" w:hAnsi="Times New Roman"/>
          <w:sz w:val="24"/>
          <w:szCs w:val="24"/>
        </w:rPr>
        <w:t xml:space="preserve"> </w:t>
      </w:r>
      <w:r w:rsidR="00615402" w:rsidRPr="002D4531">
        <w:rPr>
          <w:rFonts w:ascii="Times New Roman" w:hAnsi="Times New Roman"/>
          <w:sz w:val="24"/>
          <w:szCs w:val="24"/>
        </w:rPr>
        <w:t xml:space="preserve"> </w:t>
      </w:r>
      <w:r w:rsidR="00501837" w:rsidRPr="002D4531">
        <w:rPr>
          <w:rFonts w:ascii="Times New Roman" w:hAnsi="Times New Roman"/>
          <w:sz w:val="24"/>
          <w:szCs w:val="24"/>
        </w:rPr>
        <w:t>(</w:t>
      </w:r>
      <w:r w:rsidR="006D4B4C" w:rsidRPr="002D4531">
        <w:rPr>
          <w:rFonts w:ascii="Times New Roman" w:hAnsi="Times New Roman"/>
          <w:sz w:val="24"/>
          <w:szCs w:val="24"/>
        </w:rPr>
        <w:t>July</w:t>
      </w:r>
      <w:r w:rsidR="00D14434" w:rsidRPr="002D4531">
        <w:rPr>
          <w:rFonts w:ascii="Times New Roman" w:hAnsi="Times New Roman"/>
          <w:sz w:val="24"/>
          <w:szCs w:val="24"/>
        </w:rPr>
        <w:t xml:space="preserve"> </w:t>
      </w:r>
      <w:r w:rsidR="009555DC" w:rsidRPr="002D4531">
        <w:rPr>
          <w:rFonts w:ascii="Times New Roman" w:hAnsi="Times New Roman"/>
          <w:sz w:val="24"/>
          <w:szCs w:val="24"/>
        </w:rPr>
        <w:t>2024</w:t>
      </w:r>
      <w:r w:rsidR="00962280" w:rsidRPr="002D4531">
        <w:rPr>
          <w:rFonts w:ascii="Times New Roman" w:hAnsi="Times New Roman"/>
          <w:sz w:val="24"/>
          <w:szCs w:val="24"/>
        </w:rPr>
        <w:t xml:space="preserve"> – </w:t>
      </w:r>
      <w:r w:rsidR="008555B4" w:rsidRPr="002D4531">
        <w:rPr>
          <w:rFonts w:ascii="Times New Roman" w:hAnsi="Times New Roman"/>
          <w:sz w:val="24"/>
          <w:szCs w:val="24"/>
        </w:rPr>
        <w:t>A</w:t>
      </w:r>
      <w:r w:rsidR="009555DC" w:rsidRPr="002D4531">
        <w:rPr>
          <w:rFonts w:ascii="Times New Roman" w:hAnsi="Times New Roman"/>
          <w:sz w:val="24"/>
          <w:szCs w:val="24"/>
        </w:rPr>
        <w:t>ugust</w:t>
      </w:r>
      <w:r w:rsidR="00CB168F" w:rsidRPr="002D4531">
        <w:rPr>
          <w:rFonts w:ascii="Times New Roman" w:hAnsi="Times New Roman"/>
          <w:sz w:val="24"/>
          <w:szCs w:val="24"/>
        </w:rPr>
        <w:t xml:space="preserve"> </w:t>
      </w:r>
      <w:r w:rsidR="00501837" w:rsidRPr="002D4531">
        <w:rPr>
          <w:rFonts w:ascii="Times New Roman" w:hAnsi="Times New Roman"/>
          <w:sz w:val="24"/>
          <w:szCs w:val="24"/>
        </w:rPr>
        <w:t>202</w:t>
      </w:r>
      <w:r w:rsidR="00AD2ECB" w:rsidRPr="002D4531">
        <w:rPr>
          <w:rFonts w:ascii="Times New Roman" w:hAnsi="Times New Roman"/>
          <w:sz w:val="24"/>
          <w:szCs w:val="24"/>
        </w:rPr>
        <w:t>5</w:t>
      </w:r>
      <w:r w:rsidR="00615402" w:rsidRPr="002D4531">
        <w:rPr>
          <w:rFonts w:ascii="Times New Roman" w:hAnsi="Times New Roman"/>
          <w:sz w:val="24"/>
          <w:szCs w:val="24"/>
        </w:rPr>
        <w:t>)</w:t>
      </w:r>
      <w:r w:rsidR="005276B4" w:rsidRPr="002D4531">
        <w:rPr>
          <w:rFonts w:ascii="Times New Roman" w:hAnsi="Times New Roman"/>
          <w:sz w:val="24"/>
          <w:szCs w:val="24"/>
        </w:rPr>
        <w:t xml:space="preserve"> </w:t>
      </w:r>
    </w:p>
    <w:p w14:paraId="0A0AA836" w14:textId="79AC0192" w:rsidR="00C7359A" w:rsidRPr="002D4531" w:rsidRDefault="00C77E56" w:rsidP="00D74133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sz w:val="24"/>
          <w:szCs w:val="24"/>
        </w:rPr>
        <w:tab/>
      </w:r>
    </w:p>
    <w:p w14:paraId="55E3DF15" w14:textId="6D5164CD" w:rsidR="00D74133" w:rsidRPr="002D4531" w:rsidRDefault="005E5B78" w:rsidP="00D74133">
      <w:pPr>
        <w:rPr>
          <w:rFonts w:ascii="Times New Roman" w:hAnsi="Times New Roman"/>
          <w:b/>
          <w:bCs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 xml:space="preserve">Recommended </w:t>
      </w:r>
      <w:r w:rsidR="0021376A" w:rsidRPr="002D4531">
        <w:rPr>
          <w:rFonts w:ascii="Times New Roman" w:hAnsi="Times New Roman"/>
          <w:b/>
          <w:bCs/>
          <w:sz w:val="24"/>
          <w:szCs w:val="24"/>
        </w:rPr>
        <w:t>Staffing:</w:t>
      </w:r>
      <w:r w:rsidR="002E6192" w:rsidRPr="002D45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BFF" w:rsidRPr="002D4531">
        <w:rPr>
          <w:rFonts w:ascii="Times New Roman" w:hAnsi="Times New Roman"/>
          <w:sz w:val="24"/>
          <w:szCs w:val="24"/>
        </w:rPr>
        <w:t xml:space="preserve">Operator plus </w:t>
      </w:r>
      <w:r w:rsidR="005D0BEA" w:rsidRPr="002D4531">
        <w:rPr>
          <w:rFonts w:ascii="Times New Roman" w:hAnsi="Times New Roman"/>
          <w:sz w:val="24"/>
          <w:szCs w:val="24"/>
        </w:rPr>
        <w:t>1</w:t>
      </w:r>
      <w:r w:rsidR="00C157B7" w:rsidRPr="002D4531">
        <w:rPr>
          <w:rFonts w:ascii="Times New Roman" w:hAnsi="Times New Roman"/>
          <w:sz w:val="24"/>
          <w:szCs w:val="24"/>
        </w:rPr>
        <w:t xml:space="preserve"> </w:t>
      </w:r>
      <w:r w:rsidR="00582A59" w:rsidRPr="002D4531">
        <w:rPr>
          <w:rFonts w:ascii="Times New Roman" w:hAnsi="Times New Roman"/>
          <w:sz w:val="24"/>
          <w:szCs w:val="24"/>
        </w:rPr>
        <w:t xml:space="preserve">optional </w:t>
      </w:r>
      <w:r w:rsidR="00E45A3A" w:rsidRPr="002D4531">
        <w:rPr>
          <w:rFonts w:ascii="Times New Roman" w:hAnsi="Times New Roman"/>
          <w:sz w:val="24"/>
          <w:szCs w:val="24"/>
        </w:rPr>
        <w:t>part</w:t>
      </w:r>
      <w:r w:rsidR="00304667" w:rsidRPr="002D4531">
        <w:rPr>
          <w:rFonts w:ascii="Times New Roman" w:hAnsi="Times New Roman"/>
          <w:sz w:val="24"/>
          <w:szCs w:val="24"/>
        </w:rPr>
        <w:t>-time</w:t>
      </w:r>
      <w:r w:rsidR="00F97887" w:rsidRPr="002D4531">
        <w:rPr>
          <w:rFonts w:ascii="Times New Roman" w:hAnsi="Times New Roman"/>
          <w:sz w:val="24"/>
          <w:szCs w:val="24"/>
        </w:rPr>
        <w:t xml:space="preserve"> </w:t>
      </w:r>
      <w:r w:rsidR="004E6BFF" w:rsidRPr="002D4531">
        <w:rPr>
          <w:rFonts w:ascii="Times New Roman" w:hAnsi="Times New Roman"/>
          <w:sz w:val="24"/>
          <w:szCs w:val="24"/>
        </w:rPr>
        <w:t>employee</w:t>
      </w:r>
      <w:r w:rsidR="00F97887" w:rsidRPr="002D4531">
        <w:rPr>
          <w:rFonts w:ascii="Times New Roman" w:hAnsi="Times New Roman"/>
          <w:sz w:val="24"/>
          <w:szCs w:val="24"/>
        </w:rPr>
        <w:t>.</w:t>
      </w:r>
      <w:r w:rsidR="004E6BFF" w:rsidRPr="002D453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F1FCB3" w14:textId="28AE47BB" w:rsidR="00A358DF" w:rsidRPr="002D4531" w:rsidRDefault="00A358DF" w:rsidP="00D74133">
      <w:pPr>
        <w:rPr>
          <w:rFonts w:ascii="Times New Roman" w:hAnsi="Times New Roman"/>
          <w:sz w:val="24"/>
          <w:szCs w:val="24"/>
        </w:rPr>
      </w:pPr>
    </w:p>
    <w:p w14:paraId="27B55261" w14:textId="395DA9C1" w:rsidR="00701C5F" w:rsidRPr="002D4531" w:rsidRDefault="00701C5F" w:rsidP="00701C5F">
      <w:pPr>
        <w:rPr>
          <w:rFonts w:ascii="Times New Roman" w:hAnsi="Times New Roman"/>
          <w:b/>
          <w:bCs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Operational Hours:</w:t>
      </w:r>
      <w:r w:rsidR="005632D4" w:rsidRPr="002D45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2592" w:rsidRPr="002D4531">
        <w:rPr>
          <w:rFonts w:ascii="Times New Roman" w:hAnsi="Times New Roman"/>
          <w:sz w:val="24"/>
          <w:szCs w:val="24"/>
        </w:rPr>
        <w:t>This facility can be accessed 24 hours a day.</w:t>
      </w:r>
    </w:p>
    <w:p w14:paraId="72260BCE" w14:textId="05DBBBAC" w:rsidR="00701C5F" w:rsidRPr="002D4531" w:rsidRDefault="00701C5F" w:rsidP="00701C5F">
      <w:pPr>
        <w:rPr>
          <w:rFonts w:ascii="Times New Roman" w:hAnsi="Times New Roman"/>
          <w:sz w:val="24"/>
          <w:szCs w:val="24"/>
        </w:rPr>
      </w:pPr>
    </w:p>
    <w:p w14:paraId="68E20E45" w14:textId="6FF99D3C" w:rsidR="00701C5F" w:rsidRPr="002D4531" w:rsidRDefault="00701C5F" w:rsidP="00701C5F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 xml:space="preserve">Services &amp; Products: </w:t>
      </w:r>
      <w:r w:rsidR="008E138B" w:rsidRPr="002D4531">
        <w:rPr>
          <w:rFonts w:ascii="Times New Roman" w:hAnsi="Times New Roman"/>
          <w:sz w:val="24"/>
          <w:szCs w:val="24"/>
        </w:rPr>
        <w:t>Typical Vending Machine Fare (</w:t>
      </w:r>
      <w:r w:rsidR="002F2214" w:rsidRPr="002D4531">
        <w:rPr>
          <w:rFonts w:ascii="Times New Roman" w:hAnsi="Times New Roman"/>
          <w:sz w:val="24"/>
          <w:szCs w:val="24"/>
        </w:rPr>
        <w:t>bottled water, sodas, can drinks, hot drinks, snacks, and frozen sundries</w:t>
      </w:r>
      <w:r w:rsidR="00E3420F" w:rsidRPr="002D4531">
        <w:rPr>
          <w:rFonts w:ascii="Times New Roman" w:hAnsi="Times New Roman"/>
          <w:sz w:val="24"/>
          <w:szCs w:val="24"/>
        </w:rPr>
        <w:t>)</w:t>
      </w:r>
      <w:r w:rsidR="008E138B" w:rsidRPr="002D4531">
        <w:rPr>
          <w:rFonts w:ascii="Times New Roman" w:hAnsi="Times New Roman"/>
          <w:sz w:val="24"/>
          <w:szCs w:val="24"/>
        </w:rPr>
        <w:t>.</w:t>
      </w:r>
    </w:p>
    <w:p w14:paraId="43A1DB8A" w14:textId="452D0E66" w:rsidR="008E138B" w:rsidRPr="002D4531" w:rsidRDefault="008E138B" w:rsidP="00701C5F">
      <w:pPr>
        <w:rPr>
          <w:rFonts w:ascii="Times New Roman" w:hAnsi="Times New Roman"/>
          <w:sz w:val="24"/>
          <w:szCs w:val="24"/>
        </w:rPr>
      </w:pPr>
    </w:p>
    <w:p w14:paraId="79D1636A" w14:textId="414D0F74" w:rsidR="00733593" w:rsidRPr="002D4531" w:rsidRDefault="00701C5F" w:rsidP="00A452E0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 xml:space="preserve">Vending Machines: </w:t>
      </w:r>
      <w:r w:rsidR="001712DB" w:rsidRPr="002D4531">
        <w:rPr>
          <w:rFonts w:ascii="Times New Roman" w:hAnsi="Times New Roman"/>
          <w:sz w:val="24"/>
          <w:szCs w:val="24"/>
        </w:rPr>
        <w:t>28</w:t>
      </w:r>
      <w:r w:rsidR="00B528B1" w:rsidRPr="002D4531">
        <w:rPr>
          <w:rFonts w:ascii="Times New Roman" w:hAnsi="Times New Roman"/>
          <w:sz w:val="24"/>
          <w:szCs w:val="24"/>
        </w:rPr>
        <w:t xml:space="preserve"> Drink, </w:t>
      </w:r>
      <w:r w:rsidR="00E3420F" w:rsidRPr="002D4531">
        <w:rPr>
          <w:rFonts w:ascii="Times New Roman" w:hAnsi="Times New Roman"/>
          <w:sz w:val="24"/>
          <w:szCs w:val="24"/>
        </w:rPr>
        <w:t>2</w:t>
      </w:r>
      <w:r w:rsidR="003C6AFB" w:rsidRPr="002D4531">
        <w:rPr>
          <w:rFonts w:ascii="Times New Roman" w:hAnsi="Times New Roman"/>
          <w:sz w:val="24"/>
          <w:szCs w:val="24"/>
        </w:rPr>
        <w:t>5</w:t>
      </w:r>
      <w:r w:rsidR="00B528B1" w:rsidRPr="002D4531">
        <w:rPr>
          <w:rFonts w:ascii="Times New Roman" w:hAnsi="Times New Roman"/>
          <w:sz w:val="24"/>
          <w:szCs w:val="24"/>
        </w:rPr>
        <w:t xml:space="preserve"> Snack, </w:t>
      </w:r>
      <w:r w:rsidR="003C6AFB" w:rsidRPr="002D4531">
        <w:rPr>
          <w:rFonts w:ascii="Times New Roman" w:hAnsi="Times New Roman"/>
          <w:sz w:val="24"/>
          <w:szCs w:val="24"/>
        </w:rPr>
        <w:t>2</w:t>
      </w:r>
      <w:r w:rsidR="00B528B1" w:rsidRPr="002D4531">
        <w:rPr>
          <w:rFonts w:ascii="Times New Roman" w:hAnsi="Times New Roman"/>
          <w:sz w:val="24"/>
          <w:szCs w:val="24"/>
        </w:rPr>
        <w:t xml:space="preserve"> </w:t>
      </w:r>
      <w:r w:rsidR="003C6AFB" w:rsidRPr="002D4531">
        <w:rPr>
          <w:rFonts w:ascii="Times New Roman" w:hAnsi="Times New Roman"/>
          <w:sz w:val="24"/>
          <w:szCs w:val="24"/>
        </w:rPr>
        <w:t>Frozen</w:t>
      </w:r>
      <w:r w:rsidR="00B528B1" w:rsidRPr="002D4531">
        <w:rPr>
          <w:rFonts w:ascii="Times New Roman" w:hAnsi="Times New Roman"/>
          <w:sz w:val="24"/>
          <w:szCs w:val="24"/>
        </w:rPr>
        <w:t xml:space="preserve">, </w:t>
      </w:r>
      <w:r w:rsidR="003C6AFB" w:rsidRPr="002D4531">
        <w:rPr>
          <w:rFonts w:ascii="Times New Roman" w:hAnsi="Times New Roman"/>
          <w:sz w:val="24"/>
          <w:szCs w:val="24"/>
        </w:rPr>
        <w:t xml:space="preserve">2 Food, </w:t>
      </w:r>
      <w:r w:rsidR="00E3420F" w:rsidRPr="002D4531">
        <w:rPr>
          <w:rFonts w:ascii="Times New Roman" w:hAnsi="Times New Roman"/>
          <w:sz w:val="24"/>
          <w:szCs w:val="24"/>
        </w:rPr>
        <w:t>1</w:t>
      </w:r>
      <w:r w:rsidR="00B528B1" w:rsidRPr="002D4531">
        <w:rPr>
          <w:rFonts w:ascii="Times New Roman" w:hAnsi="Times New Roman"/>
          <w:sz w:val="24"/>
          <w:szCs w:val="24"/>
        </w:rPr>
        <w:t xml:space="preserve"> Coffee </w:t>
      </w:r>
    </w:p>
    <w:p w14:paraId="17B973FA" w14:textId="75AFFFC7" w:rsidR="00701C5F" w:rsidRPr="002D4531" w:rsidRDefault="00701C5F" w:rsidP="00701C5F">
      <w:pPr>
        <w:rPr>
          <w:rFonts w:ascii="Times New Roman" w:hAnsi="Times New Roman"/>
          <w:sz w:val="24"/>
          <w:szCs w:val="24"/>
        </w:rPr>
      </w:pPr>
    </w:p>
    <w:p w14:paraId="75E993F4" w14:textId="296F4509" w:rsidR="00845C34" w:rsidRPr="002D4531" w:rsidRDefault="00701C5F" w:rsidP="00845C34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 xml:space="preserve">Accessibility: </w:t>
      </w:r>
      <w:r w:rsidR="00845C34" w:rsidRPr="002D4531">
        <w:rPr>
          <w:rFonts w:ascii="Times New Roman" w:hAnsi="Times New Roman"/>
          <w:sz w:val="24"/>
          <w:szCs w:val="24"/>
        </w:rPr>
        <w:t xml:space="preserve">This facility is located on a property that is ADA-compliant. </w:t>
      </w:r>
    </w:p>
    <w:p w14:paraId="46D6195C" w14:textId="17E7DA07" w:rsidR="00701C5F" w:rsidRPr="002D4531" w:rsidRDefault="00701C5F" w:rsidP="00701C5F">
      <w:pPr>
        <w:rPr>
          <w:rFonts w:ascii="Times New Roman" w:hAnsi="Times New Roman"/>
          <w:sz w:val="24"/>
          <w:szCs w:val="24"/>
        </w:rPr>
      </w:pPr>
    </w:p>
    <w:p w14:paraId="5A9F62EB" w14:textId="789EE4BC" w:rsidR="00E7305D" w:rsidRPr="002D4531" w:rsidRDefault="00701C5F" w:rsidP="00C542DC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Special Information or Requirements</w:t>
      </w:r>
      <w:r w:rsidRPr="002D4531">
        <w:rPr>
          <w:rFonts w:ascii="Times New Roman" w:hAnsi="Times New Roman"/>
          <w:sz w:val="24"/>
          <w:szCs w:val="24"/>
        </w:rPr>
        <w:t xml:space="preserve">: </w:t>
      </w:r>
    </w:p>
    <w:p w14:paraId="3E4B4457" w14:textId="6EA3CA9C" w:rsidR="00074362" w:rsidRPr="002D4531" w:rsidRDefault="00AD654F" w:rsidP="00752A8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2D4531">
        <w:rPr>
          <w:rFonts w:ascii="Times New Roman" w:hAnsi="Times New Roman" w:cs="Times New Roman"/>
          <w:bCs/>
          <w:sz w:val="24"/>
          <w:szCs w:val="24"/>
        </w:rPr>
        <w:t>Facility requires operator to get DBE Certification to provide services at the Sarasota Airport.</w:t>
      </w:r>
    </w:p>
    <w:p w14:paraId="5AF392C4" w14:textId="5E188A21" w:rsidR="001755DA" w:rsidRPr="002D4531" w:rsidRDefault="00F413C7" w:rsidP="00CD4C9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4531">
        <w:rPr>
          <w:rFonts w:ascii="Times New Roman" w:hAnsi="Times New Roman" w:cs="Times New Roman"/>
          <w:sz w:val="24"/>
          <w:szCs w:val="24"/>
        </w:rPr>
        <w:t xml:space="preserve">Incoming operators must have a Cantaloupe account, to receive cashless funds from vending machines. </w:t>
      </w:r>
    </w:p>
    <w:p w14:paraId="2C9460B4" w14:textId="25D33850" w:rsidR="0025206F" w:rsidRPr="002D4531" w:rsidRDefault="001755DA" w:rsidP="00CD4C9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4531">
        <w:rPr>
          <w:rFonts w:ascii="Times New Roman" w:hAnsi="Times New Roman" w:cs="Times New Roman"/>
          <w:bCs/>
          <w:sz w:val="24"/>
          <w:szCs w:val="24"/>
        </w:rPr>
        <w:t>The state Parks require a monthly sales report and payment of $10 per machine for washers and dryers.</w:t>
      </w:r>
    </w:p>
    <w:p w14:paraId="1A404975" w14:textId="27B13093" w:rsidR="001755DA" w:rsidRPr="002D4531" w:rsidRDefault="001755DA" w:rsidP="00FA7230">
      <w:pPr>
        <w:rPr>
          <w:rFonts w:ascii="Times New Roman" w:hAnsi="Times New Roman"/>
          <w:b/>
          <w:bCs/>
          <w:sz w:val="24"/>
          <w:szCs w:val="24"/>
        </w:rPr>
      </w:pPr>
    </w:p>
    <w:p w14:paraId="4C12DB30" w14:textId="56C6A2E7" w:rsidR="00F6109E" w:rsidRPr="002D4531" w:rsidRDefault="00F6109E" w:rsidP="00F6109E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Business Enterprise Consultant:</w:t>
      </w:r>
      <w:r w:rsidRPr="002D4531">
        <w:rPr>
          <w:rFonts w:ascii="Times New Roman" w:hAnsi="Times New Roman"/>
          <w:sz w:val="24"/>
          <w:szCs w:val="24"/>
        </w:rPr>
        <w:t xml:space="preserve"> Anthony Arudengo</w:t>
      </w:r>
    </w:p>
    <w:p w14:paraId="0A6F9376" w14:textId="757BBD86" w:rsidR="00F6109E" w:rsidRPr="002D4531" w:rsidRDefault="00F6109E" w:rsidP="00F6109E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Pr="002D4531">
          <w:rPr>
            <w:rStyle w:val="Hyperlink"/>
            <w:rFonts w:ascii="Times New Roman" w:eastAsiaTheme="minorHAnsi" w:hAnsi="Times New Roman"/>
            <w:sz w:val="24"/>
            <w:szCs w:val="24"/>
          </w:rPr>
          <w:t>anthony.arduengo@dbs.fldoe.org</w:t>
        </w:r>
      </w:hyperlink>
      <w:r w:rsidRPr="002D4531">
        <w:rPr>
          <w:rFonts w:ascii="Times New Roman" w:hAnsi="Times New Roman"/>
          <w:sz w:val="24"/>
          <w:szCs w:val="24"/>
        </w:rPr>
        <w:t xml:space="preserve">    Telephone: Office 863-499-2385; Cell 863-812-6174</w:t>
      </w:r>
    </w:p>
    <w:p w14:paraId="7578D33B" w14:textId="5D2C1086" w:rsidR="00F6109E" w:rsidRPr="002D4531" w:rsidRDefault="00F6109E" w:rsidP="00F6109E">
      <w:pPr>
        <w:rPr>
          <w:rFonts w:ascii="Times New Roman" w:hAnsi="Times New Roman"/>
          <w:sz w:val="24"/>
          <w:szCs w:val="24"/>
        </w:rPr>
      </w:pPr>
    </w:p>
    <w:p w14:paraId="374C7592" w14:textId="38EB0021" w:rsidR="00F6109E" w:rsidRPr="002D4531" w:rsidRDefault="00F6109E" w:rsidP="00F6109E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Committe</w:t>
      </w:r>
      <w:r w:rsidRPr="002D4531">
        <w:rPr>
          <w:rFonts w:ascii="Times New Roman" w:hAnsi="Times New Roman"/>
          <w:b/>
          <w:bCs/>
          <w:color w:val="000000"/>
          <w:sz w:val="24"/>
          <w:szCs w:val="24"/>
        </w:rPr>
        <w:t xml:space="preserve">e District Representative: </w:t>
      </w:r>
      <w:r w:rsidRPr="002D4531">
        <w:rPr>
          <w:rFonts w:ascii="Times New Roman" w:hAnsi="Times New Roman"/>
          <w:color w:val="000000"/>
          <w:sz w:val="24"/>
          <w:szCs w:val="24"/>
        </w:rPr>
        <w:t>Sead Bekric</w:t>
      </w:r>
    </w:p>
    <w:p w14:paraId="0B4734B0" w14:textId="5AFF05D5" w:rsidR="00F6109E" w:rsidRPr="002D4531" w:rsidRDefault="00F6109E" w:rsidP="00F610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4531"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hyperlink r:id="rId8" w:history="1">
        <w:r w:rsidRPr="002D4531">
          <w:rPr>
            <w:rStyle w:val="Hyperlink"/>
            <w:rFonts w:ascii="Times New Roman" w:hAnsi="Times New Roman" w:cs="Times New Roman"/>
            <w:sz w:val="24"/>
            <w:szCs w:val="24"/>
          </w:rPr>
          <w:t>seadbekric@gmail.com</w:t>
        </w:r>
      </w:hyperlink>
      <w:r w:rsidRPr="002D45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D4531">
        <w:rPr>
          <w:rFonts w:ascii="Times New Roman" w:hAnsi="Times New Roman" w:cs="Times New Roman"/>
          <w:sz w:val="24"/>
          <w:szCs w:val="24"/>
        </w:rPr>
        <w:t xml:space="preserve">  </w:t>
      </w:r>
      <w:r w:rsidRPr="002D4531">
        <w:rPr>
          <w:rFonts w:ascii="Times New Roman" w:hAnsi="Times New Roman" w:cs="Times New Roman"/>
          <w:sz w:val="24"/>
          <w:szCs w:val="24"/>
        </w:rPr>
        <w:tab/>
      </w:r>
      <w:r w:rsidRPr="002D4531">
        <w:rPr>
          <w:rFonts w:ascii="Times New Roman" w:hAnsi="Times New Roman" w:cs="Times New Roman"/>
          <w:color w:val="000000"/>
          <w:sz w:val="24"/>
          <w:szCs w:val="24"/>
        </w:rPr>
        <w:t>Telephone: (727</w:t>
      </w:r>
      <w:r w:rsidRPr="002D4531">
        <w:rPr>
          <w:rFonts w:ascii="Times New Roman" w:hAnsi="Times New Roman" w:cs="Times New Roman"/>
          <w:sz w:val="24"/>
          <w:szCs w:val="24"/>
        </w:rPr>
        <w:t>) 504-7268</w:t>
      </w:r>
    </w:p>
    <w:p w14:paraId="72591ABE" w14:textId="0DB3DD3D" w:rsidR="009A25E1" w:rsidRPr="002D4531" w:rsidRDefault="009A25E1" w:rsidP="00701C5F">
      <w:pPr>
        <w:rPr>
          <w:rFonts w:ascii="Times New Roman" w:hAnsi="Times New Roman"/>
          <w:b/>
          <w:bCs/>
          <w:sz w:val="24"/>
          <w:szCs w:val="24"/>
        </w:rPr>
      </w:pPr>
    </w:p>
    <w:p w14:paraId="22FFA8AB" w14:textId="77DD1DCD" w:rsidR="00716B6C" w:rsidRPr="002D4531" w:rsidRDefault="00701C5F" w:rsidP="00716B6C">
      <w:pPr>
        <w:rPr>
          <w:rFonts w:ascii="Times New Roman" w:hAnsi="Times New Roman"/>
          <w:b/>
          <w:bCs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 xml:space="preserve">Availability Projection: </w:t>
      </w:r>
      <w:r w:rsidR="009B2200" w:rsidRPr="002D4531">
        <w:rPr>
          <w:rFonts w:ascii="Times New Roman" w:hAnsi="Times New Roman"/>
          <w:sz w:val="24"/>
          <w:szCs w:val="24"/>
        </w:rPr>
        <w:t>Upon selection, the new operator will coordinate changeover date with Business Consultant</w:t>
      </w:r>
      <w:r w:rsidR="00F00AC6" w:rsidRPr="002D4531">
        <w:rPr>
          <w:rFonts w:ascii="Times New Roman" w:hAnsi="Times New Roman"/>
          <w:sz w:val="24"/>
          <w:szCs w:val="24"/>
        </w:rPr>
        <w:t xml:space="preserve"> and outgoing operator</w:t>
      </w:r>
      <w:r w:rsidR="009B2200" w:rsidRPr="002D4531">
        <w:rPr>
          <w:rFonts w:ascii="Times New Roman" w:hAnsi="Times New Roman"/>
          <w:sz w:val="24"/>
          <w:szCs w:val="24"/>
        </w:rPr>
        <w:t>.</w:t>
      </w:r>
    </w:p>
    <w:p w14:paraId="47FE7C52" w14:textId="400998CE" w:rsidR="00701C5F" w:rsidRPr="002D4531" w:rsidRDefault="00701C5F" w:rsidP="00701C5F">
      <w:pPr>
        <w:rPr>
          <w:rFonts w:ascii="Times New Roman" w:hAnsi="Times New Roman"/>
          <w:sz w:val="24"/>
          <w:szCs w:val="24"/>
        </w:rPr>
      </w:pPr>
    </w:p>
    <w:p w14:paraId="08F42C8F" w14:textId="25B7AA1E" w:rsidR="00701C5F" w:rsidRDefault="00701C5F" w:rsidP="00701C5F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Absolute Deadline:</w:t>
      </w:r>
      <w:r w:rsidRPr="002D4531">
        <w:rPr>
          <w:rFonts w:ascii="Times New Roman" w:hAnsi="Times New Roman"/>
          <w:sz w:val="24"/>
          <w:szCs w:val="24"/>
        </w:rPr>
        <w:t xml:space="preserve"> </w:t>
      </w:r>
      <w:bookmarkStart w:id="0" w:name="_Hlk123648120"/>
      <w:r w:rsidRPr="002D4531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EE1741" w:rsidRPr="002D4531">
        <w:rPr>
          <w:rFonts w:ascii="Times New Roman" w:hAnsi="Times New Roman"/>
          <w:sz w:val="24"/>
          <w:szCs w:val="24"/>
        </w:rPr>
        <w:t>Tuesda</w:t>
      </w:r>
      <w:r w:rsidR="00A6054D" w:rsidRPr="002D4531">
        <w:rPr>
          <w:rFonts w:ascii="Times New Roman" w:hAnsi="Times New Roman"/>
          <w:sz w:val="24"/>
          <w:szCs w:val="24"/>
        </w:rPr>
        <w:t xml:space="preserve">y, </w:t>
      </w:r>
      <w:r w:rsidR="00EE1741" w:rsidRPr="002D4531">
        <w:rPr>
          <w:rFonts w:ascii="Times New Roman" w:hAnsi="Times New Roman"/>
          <w:sz w:val="24"/>
          <w:szCs w:val="24"/>
        </w:rPr>
        <w:t>September 30</w:t>
      </w:r>
      <w:r w:rsidR="00A6054D" w:rsidRPr="002D4531">
        <w:rPr>
          <w:rFonts w:ascii="Times New Roman" w:hAnsi="Times New Roman"/>
          <w:sz w:val="24"/>
          <w:szCs w:val="24"/>
        </w:rPr>
        <w:t xml:space="preserve">, </w:t>
      </w:r>
      <w:r w:rsidRPr="002D4531">
        <w:rPr>
          <w:rFonts w:ascii="Times New Roman" w:hAnsi="Times New Roman"/>
          <w:sz w:val="24"/>
          <w:szCs w:val="24"/>
        </w:rPr>
        <w:t>202</w:t>
      </w:r>
      <w:r w:rsidR="00604DCA" w:rsidRPr="002D4531">
        <w:rPr>
          <w:rFonts w:ascii="Times New Roman" w:hAnsi="Times New Roman"/>
          <w:sz w:val="24"/>
          <w:szCs w:val="24"/>
        </w:rPr>
        <w:t>5</w:t>
      </w:r>
      <w:r w:rsidRPr="002D4531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0"/>
      <w:r w:rsidR="009D064F" w:rsidRPr="002D4531">
        <w:rPr>
          <w:rFonts w:ascii="Times New Roman" w:hAnsi="Times New Roman"/>
          <w:sz w:val="24"/>
          <w:szCs w:val="24"/>
        </w:rPr>
        <w:t xml:space="preserve">. </w:t>
      </w:r>
    </w:p>
    <w:p w14:paraId="6F5F9615" w14:textId="77777777" w:rsidR="006F2D0B" w:rsidRDefault="006F2D0B" w:rsidP="00701C5F">
      <w:pPr>
        <w:rPr>
          <w:rFonts w:ascii="Times New Roman" w:hAnsi="Times New Roman"/>
          <w:sz w:val="24"/>
          <w:szCs w:val="24"/>
        </w:rPr>
      </w:pPr>
    </w:p>
    <w:p w14:paraId="79A7CB5C" w14:textId="74394170" w:rsidR="006F2D0B" w:rsidRPr="00166943" w:rsidRDefault="00CD727D" w:rsidP="00701C5F">
      <w:pPr>
        <w:rPr>
          <w:rFonts w:ascii="Times New Roman" w:hAnsi="Times New Roman"/>
          <w:b/>
          <w:bCs/>
          <w:sz w:val="24"/>
          <w:szCs w:val="24"/>
        </w:rPr>
      </w:pPr>
      <w:r w:rsidRPr="00166943">
        <w:rPr>
          <w:rFonts w:ascii="Times New Roman" w:hAnsi="Times New Roman"/>
          <w:b/>
          <w:bCs/>
          <w:sz w:val="24"/>
          <w:szCs w:val="24"/>
        </w:rPr>
        <w:lastRenderedPageBreak/>
        <w:t>Locations</w:t>
      </w:r>
    </w:p>
    <w:p w14:paraId="703973CD" w14:textId="6B6838EB" w:rsidR="00FD2BEA" w:rsidRDefault="008C1576" w:rsidP="006F2D0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6000 Airport Circle, Sarasota</w:t>
      </w:r>
    </w:p>
    <w:p w14:paraId="0F85613A" w14:textId="758AFDD9" w:rsidR="006F2D0B" w:rsidRPr="00166943" w:rsidRDefault="006F2D0B" w:rsidP="006F2D0B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850 Tallevast Road, Sarasota</w:t>
      </w:r>
    </w:p>
    <w:p w14:paraId="53B9C13B" w14:textId="77777777" w:rsidR="006F2D0B" w:rsidRPr="00166943" w:rsidRDefault="006F2D0B" w:rsidP="006F2D0B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1864 17th Street, Sarasota</w:t>
      </w:r>
    </w:p>
    <w:p w14:paraId="7B8DAE65" w14:textId="77777777" w:rsidR="00CD727D" w:rsidRPr="00166943" w:rsidRDefault="00CD727D" w:rsidP="00CD727D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1661 Ringling Boulevard, Sarasota</w:t>
      </w:r>
    </w:p>
    <w:p w14:paraId="474B4CB2" w14:textId="77777777" w:rsidR="00CD727D" w:rsidRPr="00166943" w:rsidRDefault="00CD727D" w:rsidP="00CD727D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6552 Palmer Park Circle, Sarasota</w:t>
      </w:r>
    </w:p>
    <w:p w14:paraId="1A6F8DFD" w14:textId="77777777" w:rsidR="00CD727D" w:rsidRPr="00166943" w:rsidRDefault="00CD727D" w:rsidP="00CD727D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2875 Ashton Road, Sarasota</w:t>
      </w:r>
    </w:p>
    <w:p w14:paraId="1E84E2A4" w14:textId="77777777" w:rsidR="00CD727D" w:rsidRPr="00166943" w:rsidRDefault="00CD727D" w:rsidP="00CD727D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1843 S Tamiami Trail, Osprey</w:t>
      </w:r>
    </w:p>
    <w:p w14:paraId="601A28FD" w14:textId="77777777" w:rsidR="00743E7A" w:rsidRPr="00166943" w:rsidRDefault="00743E7A" w:rsidP="00743E7A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824 Manatee Avenue West, Bradenton</w:t>
      </w:r>
    </w:p>
    <w:p w14:paraId="236401FE" w14:textId="77777777" w:rsidR="00743E7A" w:rsidRPr="00166943" w:rsidRDefault="00743E7A" w:rsidP="00743E7A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520 7th Street W, Palmetto</w:t>
      </w:r>
    </w:p>
    <w:p w14:paraId="51872B40" w14:textId="77777777" w:rsidR="00576B94" w:rsidRPr="00166943" w:rsidRDefault="00576B94" w:rsidP="00576B94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1115 Manatee Avenue W, Bradenton</w:t>
      </w:r>
    </w:p>
    <w:p w14:paraId="5375FFBC" w14:textId="77777777" w:rsidR="00257124" w:rsidRPr="00166943" w:rsidRDefault="00257124" w:rsidP="00257124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1803 5th Streeet W, Bradenton</w:t>
      </w:r>
    </w:p>
    <w:p w14:paraId="7712E662" w14:textId="77777777" w:rsidR="00257124" w:rsidRPr="00166943" w:rsidRDefault="00257124" w:rsidP="00257124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2005 57th Avenue W, Bradenton</w:t>
      </w:r>
    </w:p>
    <w:p w14:paraId="1926F8A0" w14:textId="77777777" w:rsidR="00257124" w:rsidRPr="00166943" w:rsidRDefault="00257124" w:rsidP="00257124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4112 53rd Avenue E, Bradenton</w:t>
      </w:r>
    </w:p>
    <w:p w14:paraId="62DE971F" w14:textId="77777777" w:rsidR="00F86F07" w:rsidRPr="00166943" w:rsidRDefault="00F86F07" w:rsidP="00F86F07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115 75th Street W, Bradenton</w:t>
      </w:r>
    </w:p>
    <w:p w14:paraId="2C0EE062" w14:textId="77777777" w:rsidR="00F86F07" w:rsidRPr="00166943" w:rsidRDefault="00F86F07" w:rsidP="00F86F07">
      <w:pPr>
        <w:rPr>
          <w:rFonts w:ascii="Times New Roman" w:hAnsi="Times New Roman"/>
          <w:sz w:val="24"/>
          <w:szCs w:val="24"/>
        </w:rPr>
      </w:pPr>
      <w:r w:rsidRPr="00166943">
        <w:rPr>
          <w:rFonts w:ascii="Times New Roman" w:hAnsi="Times New Roman"/>
          <w:color w:val="000000"/>
          <w:sz w:val="24"/>
          <w:szCs w:val="24"/>
        </w:rPr>
        <w:t>5910 Post Boulevard, Bradenton</w:t>
      </w:r>
    </w:p>
    <w:p w14:paraId="48505413" w14:textId="77777777" w:rsidR="006F2D0B" w:rsidRPr="00CD727D" w:rsidRDefault="006F2D0B" w:rsidP="00701C5F">
      <w:pPr>
        <w:rPr>
          <w:rFonts w:ascii="Times New Roman" w:hAnsi="Times New Roman"/>
          <w:sz w:val="24"/>
          <w:szCs w:val="24"/>
        </w:rPr>
      </w:pPr>
    </w:p>
    <w:p w14:paraId="08026A4F" w14:textId="77777777" w:rsidR="006F2D0B" w:rsidRPr="00CD727D" w:rsidRDefault="006F2D0B" w:rsidP="00701C5F">
      <w:pPr>
        <w:rPr>
          <w:rFonts w:ascii="Times New Roman" w:hAnsi="Times New Roman"/>
          <w:sz w:val="24"/>
          <w:szCs w:val="24"/>
        </w:rPr>
      </w:pPr>
    </w:p>
    <w:sectPr w:rsidR="006F2D0B" w:rsidRPr="00CD727D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42DE7" w14:textId="77777777" w:rsidR="00E97C9B" w:rsidRDefault="00E97C9B" w:rsidP="00A97682">
      <w:r>
        <w:separator/>
      </w:r>
    </w:p>
  </w:endnote>
  <w:endnote w:type="continuationSeparator" w:id="0">
    <w:p w14:paraId="2D433D25" w14:textId="77777777" w:rsidR="00E97C9B" w:rsidRDefault="00E97C9B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43124" w14:textId="77777777" w:rsidR="00E97C9B" w:rsidRDefault="00E97C9B" w:rsidP="00A97682">
      <w:r>
        <w:separator/>
      </w:r>
    </w:p>
  </w:footnote>
  <w:footnote w:type="continuationSeparator" w:id="0">
    <w:p w14:paraId="7CC21A8D" w14:textId="77777777" w:rsidR="00E97C9B" w:rsidRDefault="00E97C9B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05690"/>
    <w:multiLevelType w:val="hybridMultilevel"/>
    <w:tmpl w:val="D75EEBC0"/>
    <w:lvl w:ilvl="0" w:tplc="EA345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62BAE"/>
    <w:multiLevelType w:val="hybridMultilevel"/>
    <w:tmpl w:val="39303C50"/>
    <w:lvl w:ilvl="0" w:tplc="1376F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4"/>
  </w:num>
  <w:num w:numId="2" w16cid:durableId="415791194">
    <w:abstractNumId w:val="6"/>
  </w:num>
  <w:num w:numId="3" w16cid:durableId="1553809579">
    <w:abstractNumId w:val="11"/>
  </w:num>
  <w:num w:numId="4" w16cid:durableId="437145291">
    <w:abstractNumId w:val="3"/>
  </w:num>
  <w:num w:numId="5" w16cid:durableId="335884508">
    <w:abstractNumId w:val="2"/>
  </w:num>
  <w:num w:numId="6" w16cid:durableId="392586706">
    <w:abstractNumId w:val="8"/>
  </w:num>
  <w:num w:numId="7" w16cid:durableId="2122413426">
    <w:abstractNumId w:val="7"/>
  </w:num>
  <w:num w:numId="8" w16cid:durableId="1672372073">
    <w:abstractNumId w:val="9"/>
  </w:num>
  <w:num w:numId="9" w16cid:durableId="380711312">
    <w:abstractNumId w:val="0"/>
  </w:num>
  <w:num w:numId="10" w16cid:durableId="376005286">
    <w:abstractNumId w:val="14"/>
  </w:num>
  <w:num w:numId="11" w16cid:durableId="1127747286">
    <w:abstractNumId w:val="10"/>
  </w:num>
  <w:num w:numId="12" w16cid:durableId="1788230319">
    <w:abstractNumId w:val="12"/>
  </w:num>
  <w:num w:numId="13" w16cid:durableId="1123616195">
    <w:abstractNumId w:val="5"/>
  </w:num>
  <w:num w:numId="14" w16cid:durableId="1998070365">
    <w:abstractNumId w:val="13"/>
  </w:num>
  <w:num w:numId="15" w16cid:durableId="67838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06B59"/>
    <w:rsid w:val="000153CC"/>
    <w:rsid w:val="0001669D"/>
    <w:rsid w:val="0002144A"/>
    <w:rsid w:val="000242AB"/>
    <w:rsid w:val="00025D4D"/>
    <w:rsid w:val="00037090"/>
    <w:rsid w:val="00040BAD"/>
    <w:rsid w:val="00046C68"/>
    <w:rsid w:val="00051FDE"/>
    <w:rsid w:val="00055917"/>
    <w:rsid w:val="00061AC1"/>
    <w:rsid w:val="00074362"/>
    <w:rsid w:val="00086407"/>
    <w:rsid w:val="000A0BB2"/>
    <w:rsid w:val="000A2D2A"/>
    <w:rsid w:val="000B1498"/>
    <w:rsid w:val="000B3650"/>
    <w:rsid w:val="000C0D19"/>
    <w:rsid w:val="000C1141"/>
    <w:rsid w:val="000D2E9C"/>
    <w:rsid w:val="000D37E4"/>
    <w:rsid w:val="000D539D"/>
    <w:rsid w:val="000D61DA"/>
    <w:rsid w:val="000E049A"/>
    <w:rsid w:val="000E3B61"/>
    <w:rsid w:val="000F2FC3"/>
    <w:rsid w:val="000F5283"/>
    <w:rsid w:val="0010391A"/>
    <w:rsid w:val="00105687"/>
    <w:rsid w:val="00122394"/>
    <w:rsid w:val="001239BE"/>
    <w:rsid w:val="00135141"/>
    <w:rsid w:val="001361B3"/>
    <w:rsid w:val="001535DB"/>
    <w:rsid w:val="00166943"/>
    <w:rsid w:val="00170AF7"/>
    <w:rsid w:val="001712DB"/>
    <w:rsid w:val="001755DA"/>
    <w:rsid w:val="00182F6A"/>
    <w:rsid w:val="00183EAA"/>
    <w:rsid w:val="00196EBE"/>
    <w:rsid w:val="001A3321"/>
    <w:rsid w:val="001B2EDD"/>
    <w:rsid w:val="001B4AE5"/>
    <w:rsid w:val="001D4E1F"/>
    <w:rsid w:val="001E0E90"/>
    <w:rsid w:val="001F1EBD"/>
    <w:rsid w:val="001F6550"/>
    <w:rsid w:val="001F7B31"/>
    <w:rsid w:val="00205BF2"/>
    <w:rsid w:val="00210D94"/>
    <w:rsid w:val="0021376A"/>
    <w:rsid w:val="00214A86"/>
    <w:rsid w:val="002227C3"/>
    <w:rsid w:val="00227533"/>
    <w:rsid w:val="002309D4"/>
    <w:rsid w:val="0023797C"/>
    <w:rsid w:val="002435F1"/>
    <w:rsid w:val="002472A8"/>
    <w:rsid w:val="00250D35"/>
    <w:rsid w:val="0025206F"/>
    <w:rsid w:val="00257124"/>
    <w:rsid w:val="00257D92"/>
    <w:rsid w:val="00264885"/>
    <w:rsid w:val="00264E5C"/>
    <w:rsid w:val="0027525D"/>
    <w:rsid w:val="00284404"/>
    <w:rsid w:val="00292D24"/>
    <w:rsid w:val="00295F22"/>
    <w:rsid w:val="002A31D9"/>
    <w:rsid w:val="002B29E8"/>
    <w:rsid w:val="002D19BF"/>
    <w:rsid w:val="002D4362"/>
    <w:rsid w:val="002D4531"/>
    <w:rsid w:val="002D6CE0"/>
    <w:rsid w:val="002D791C"/>
    <w:rsid w:val="002E4A44"/>
    <w:rsid w:val="002E6192"/>
    <w:rsid w:val="002F2214"/>
    <w:rsid w:val="00304667"/>
    <w:rsid w:val="00311347"/>
    <w:rsid w:val="00315F25"/>
    <w:rsid w:val="00321A74"/>
    <w:rsid w:val="00323F2A"/>
    <w:rsid w:val="00324003"/>
    <w:rsid w:val="00327DEA"/>
    <w:rsid w:val="0033126C"/>
    <w:rsid w:val="00345124"/>
    <w:rsid w:val="00353C0D"/>
    <w:rsid w:val="00354F16"/>
    <w:rsid w:val="00361D3C"/>
    <w:rsid w:val="00365F58"/>
    <w:rsid w:val="00374319"/>
    <w:rsid w:val="0037503E"/>
    <w:rsid w:val="003760A4"/>
    <w:rsid w:val="00382B6A"/>
    <w:rsid w:val="00383D3F"/>
    <w:rsid w:val="003847D0"/>
    <w:rsid w:val="00385009"/>
    <w:rsid w:val="00395122"/>
    <w:rsid w:val="003A6BC0"/>
    <w:rsid w:val="003B64CD"/>
    <w:rsid w:val="003C0ED9"/>
    <w:rsid w:val="003C2DAD"/>
    <w:rsid w:val="003C6AFB"/>
    <w:rsid w:val="003D40A5"/>
    <w:rsid w:val="003D6B53"/>
    <w:rsid w:val="003E03FE"/>
    <w:rsid w:val="003E7878"/>
    <w:rsid w:val="00412057"/>
    <w:rsid w:val="00417D37"/>
    <w:rsid w:val="00421541"/>
    <w:rsid w:val="00426F02"/>
    <w:rsid w:val="00431184"/>
    <w:rsid w:val="0043215A"/>
    <w:rsid w:val="004473DD"/>
    <w:rsid w:val="00466F6F"/>
    <w:rsid w:val="00470361"/>
    <w:rsid w:val="004812D7"/>
    <w:rsid w:val="004841E4"/>
    <w:rsid w:val="004A0C45"/>
    <w:rsid w:val="004A38CB"/>
    <w:rsid w:val="004A7CB1"/>
    <w:rsid w:val="004B79F5"/>
    <w:rsid w:val="004E53C7"/>
    <w:rsid w:val="004E6BFF"/>
    <w:rsid w:val="004F0871"/>
    <w:rsid w:val="004F713B"/>
    <w:rsid w:val="004F7D76"/>
    <w:rsid w:val="00501837"/>
    <w:rsid w:val="005120C2"/>
    <w:rsid w:val="005240D0"/>
    <w:rsid w:val="00524955"/>
    <w:rsid w:val="0052538F"/>
    <w:rsid w:val="005261BE"/>
    <w:rsid w:val="005276B4"/>
    <w:rsid w:val="00532547"/>
    <w:rsid w:val="00534585"/>
    <w:rsid w:val="00547063"/>
    <w:rsid w:val="005632D4"/>
    <w:rsid w:val="00573D47"/>
    <w:rsid w:val="00576B94"/>
    <w:rsid w:val="005827AC"/>
    <w:rsid w:val="00582A59"/>
    <w:rsid w:val="005849AC"/>
    <w:rsid w:val="00584ED0"/>
    <w:rsid w:val="00586DF6"/>
    <w:rsid w:val="005900F2"/>
    <w:rsid w:val="005A20E8"/>
    <w:rsid w:val="005A52EC"/>
    <w:rsid w:val="005B1FB2"/>
    <w:rsid w:val="005C16D5"/>
    <w:rsid w:val="005C6558"/>
    <w:rsid w:val="005D0BEA"/>
    <w:rsid w:val="005E5B78"/>
    <w:rsid w:val="005E5FA5"/>
    <w:rsid w:val="005F30EE"/>
    <w:rsid w:val="005F49AE"/>
    <w:rsid w:val="00604DCA"/>
    <w:rsid w:val="00614F80"/>
    <w:rsid w:val="00615402"/>
    <w:rsid w:val="006456C7"/>
    <w:rsid w:val="00650277"/>
    <w:rsid w:val="00653A68"/>
    <w:rsid w:val="006576F4"/>
    <w:rsid w:val="0067145E"/>
    <w:rsid w:val="00690AC6"/>
    <w:rsid w:val="00691963"/>
    <w:rsid w:val="006A7FCA"/>
    <w:rsid w:val="006B2592"/>
    <w:rsid w:val="006C3996"/>
    <w:rsid w:val="006C5782"/>
    <w:rsid w:val="006C6B1B"/>
    <w:rsid w:val="006D4B4C"/>
    <w:rsid w:val="006E4776"/>
    <w:rsid w:val="006F2D0B"/>
    <w:rsid w:val="006F7756"/>
    <w:rsid w:val="00701C5F"/>
    <w:rsid w:val="00716B6C"/>
    <w:rsid w:val="00716B82"/>
    <w:rsid w:val="00722E5C"/>
    <w:rsid w:val="00732151"/>
    <w:rsid w:val="00733593"/>
    <w:rsid w:val="00737597"/>
    <w:rsid w:val="007404F3"/>
    <w:rsid w:val="00743E7A"/>
    <w:rsid w:val="007532D6"/>
    <w:rsid w:val="00761D77"/>
    <w:rsid w:val="00765010"/>
    <w:rsid w:val="00773489"/>
    <w:rsid w:val="00775F07"/>
    <w:rsid w:val="007762F9"/>
    <w:rsid w:val="0078267A"/>
    <w:rsid w:val="00787240"/>
    <w:rsid w:val="0079127A"/>
    <w:rsid w:val="00796891"/>
    <w:rsid w:val="007B04F9"/>
    <w:rsid w:val="007B2D58"/>
    <w:rsid w:val="007D2337"/>
    <w:rsid w:val="007E0C8B"/>
    <w:rsid w:val="007F13A6"/>
    <w:rsid w:val="007F2C78"/>
    <w:rsid w:val="007F7959"/>
    <w:rsid w:val="00803565"/>
    <w:rsid w:val="008042BC"/>
    <w:rsid w:val="00810EA8"/>
    <w:rsid w:val="00820968"/>
    <w:rsid w:val="00830667"/>
    <w:rsid w:val="00836EE0"/>
    <w:rsid w:val="008373F8"/>
    <w:rsid w:val="00837454"/>
    <w:rsid w:val="00845C34"/>
    <w:rsid w:val="008555B4"/>
    <w:rsid w:val="00866007"/>
    <w:rsid w:val="00873515"/>
    <w:rsid w:val="00876FDE"/>
    <w:rsid w:val="00887B83"/>
    <w:rsid w:val="008A1D59"/>
    <w:rsid w:val="008A3EE4"/>
    <w:rsid w:val="008A57DD"/>
    <w:rsid w:val="008B5D11"/>
    <w:rsid w:val="008B6C6C"/>
    <w:rsid w:val="008B75B4"/>
    <w:rsid w:val="008C067E"/>
    <w:rsid w:val="008C1576"/>
    <w:rsid w:val="008C1AFD"/>
    <w:rsid w:val="008C2B38"/>
    <w:rsid w:val="008C6FA9"/>
    <w:rsid w:val="008D5B8C"/>
    <w:rsid w:val="008E138B"/>
    <w:rsid w:val="008F353F"/>
    <w:rsid w:val="008F6393"/>
    <w:rsid w:val="009031E6"/>
    <w:rsid w:val="00906A22"/>
    <w:rsid w:val="00910516"/>
    <w:rsid w:val="0092345A"/>
    <w:rsid w:val="00931E37"/>
    <w:rsid w:val="00935140"/>
    <w:rsid w:val="00944F0A"/>
    <w:rsid w:val="00952592"/>
    <w:rsid w:val="009555DC"/>
    <w:rsid w:val="00962280"/>
    <w:rsid w:val="00975CC6"/>
    <w:rsid w:val="009849A5"/>
    <w:rsid w:val="009A25E1"/>
    <w:rsid w:val="009A35F4"/>
    <w:rsid w:val="009A6272"/>
    <w:rsid w:val="009B2200"/>
    <w:rsid w:val="009B2FF2"/>
    <w:rsid w:val="009C50A2"/>
    <w:rsid w:val="009D064F"/>
    <w:rsid w:val="009D75DD"/>
    <w:rsid w:val="009E328D"/>
    <w:rsid w:val="009E77A5"/>
    <w:rsid w:val="009F19B9"/>
    <w:rsid w:val="009F51C1"/>
    <w:rsid w:val="00A02C7E"/>
    <w:rsid w:val="00A0337B"/>
    <w:rsid w:val="00A06A35"/>
    <w:rsid w:val="00A07FB1"/>
    <w:rsid w:val="00A10B70"/>
    <w:rsid w:val="00A358DF"/>
    <w:rsid w:val="00A36186"/>
    <w:rsid w:val="00A452E0"/>
    <w:rsid w:val="00A54414"/>
    <w:rsid w:val="00A559BD"/>
    <w:rsid w:val="00A6054D"/>
    <w:rsid w:val="00A6217C"/>
    <w:rsid w:val="00A65B40"/>
    <w:rsid w:val="00A67A24"/>
    <w:rsid w:val="00A75DD0"/>
    <w:rsid w:val="00A7774F"/>
    <w:rsid w:val="00A867BA"/>
    <w:rsid w:val="00A97682"/>
    <w:rsid w:val="00A97A71"/>
    <w:rsid w:val="00AA5A97"/>
    <w:rsid w:val="00AB1F5E"/>
    <w:rsid w:val="00AB793A"/>
    <w:rsid w:val="00AC0D1A"/>
    <w:rsid w:val="00AD2ECB"/>
    <w:rsid w:val="00AD654F"/>
    <w:rsid w:val="00AE1B56"/>
    <w:rsid w:val="00B02A57"/>
    <w:rsid w:val="00B03C82"/>
    <w:rsid w:val="00B0626C"/>
    <w:rsid w:val="00B11DE3"/>
    <w:rsid w:val="00B17C6B"/>
    <w:rsid w:val="00B2130A"/>
    <w:rsid w:val="00B4069B"/>
    <w:rsid w:val="00B4179D"/>
    <w:rsid w:val="00B46C76"/>
    <w:rsid w:val="00B506CB"/>
    <w:rsid w:val="00B50825"/>
    <w:rsid w:val="00B528B1"/>
    <w:rsid w:val="00B66A73"/>
    <w:rsid w:val="00B704B4"/>
    <w:rsid w:val="00B72C29"/>
    <w:rsid w:val="00B779D5"/>
    <w:rsid w:val="00B863AA"/>
    <w:rsid w:val="00B923BF"/>
    <w:rsid w:val="00B93757"/>
    <w:rsid w:val="00BA09E9"/>
    <w:rsid w:val="00BA779E"/>
    <w:rsid w:val="00BB4EA7"/>
    <w:rsid w:val="00BB5464"/>
    <w:rsid w:val="00BC0F34"/>
    <w:rsid w:val="00BC3B87"/>
    <w:rsid w:val="00BC6BD5"/>
    <w:rsid w:val="00BE0F6E"/>
    <w:rsid w:val="00BE137E"/>
    <w:rsid w:val="00BF05AC"/>
    <w:rsid w:val="00C03F7E"/>
    <w:rsid w:val="00C06A38"/>
    <w:rsid w:val="00C13AC5"/>
    <w:rsid w:val="00C157B7"/>
    <w:rsid w:val="00C17E7F"/>
    <w:rsid w:val="00C22EA8"/>
    <w:rsid w:val="00C27290"/>
    <w:rsid w:val="00C40BA1"/>
    <w:rsid w:val="00C50C28"/>
    <w:rsid w:val="00C542DC"/>
    <w:rsid w:val="00C55DE8"/>
    <w:rsid w:val="00C660BE"/>
    <w:rsid w:val="00C72985"/>
    <w:rsid w:val="00C7359A"/>
    <w:rsid w:val="00C7362D"/>
    <w:rsid w:val="00C77E56"/>
    <w:rsid w:val="00C8565C"/>
    <w:rsid w:val="00C91541"/>
    <w:rsid w:val="00C91E22"/>
    <w:rsid w:val="00C9349F"/>
    <w:rsid w:val="00C960B3"/>
    <w:rsid w:val="00CA50F6"/>
    <w:rsid w:val="00CB168F"/>
    <w:rsid w:val="00CC00B2"/>
    <w:rsid w:val="00CC6774"/>
    <w:rsid w:val="00CD40AC"/>
    <w:rsid w:val="00CD727D"/>
    <w:rsid w:val="00CE6B9E"/>
    <w:rsid w:val="00CF1A78"/>
    <w:rsid w:val="00CF71F6"/>
    <w:rsid w:val="00D031BB"/>
    <w:rsid w:val="00D1059F"/>
    <w:rsid w:val="00D128A5"/>
    <w:rsid w:val="00D14434"/>
    <w:rsid w:val="00D211B5"/>
    <w:rsid w:val="00D22828"/>
    <w:rsid w:val="00D2384D"/>
    <w:rsid w:val="00D31A81"/>
    <w:rsid w:val="00D36A73"/>
    <w:rsid w:val="00D43DE0"/>
    <w:rsid w:val="00D44003"/>
    <w:rsid w:val="00D44B6F"/>
    <w:rsid w:val="00D452AF"/>
    <w:rsid w:val="00D5601C"/>
    <w:rsid w:val="00D652B6"/>
    <w:rsid w:val="00D74133"/>
    <w:rsid w:val="00D806B2"/>
    <w:rsid w:val="00D84E23"/>
    <w:rsid w:val="00D84F92"/>
    <w:rsid w:val="00D905F0"/>
    <w:rsid w:val="00D92B2E"/>
    <w:rsid w:val="00DB70F2"/>
    <w:rsid w:val="00DD1C7A"/>
    <w:rsid w:val="00DD62B3"/>
    <w:rsid w:val="00DF1519"/>
    <w:rsid w:val="00DF4D75"/>
    <w:rsid w:val="00DF6340"/>
    <w:rsid w:val="00DF6EC2"/>
    <w:rsid w:val="00E00B91"/>
    <w:rsid w:val="00E10D97"/>
    <w:rsid w:val="00E149B9"/>
    <w:rsid w:val="00E24423"/>
    <w:rsid w:val="00E24F13"/>
    <w:rsid w:val="00E25043"/>
    <w:rsid w:val="00E26C53"/>
    <w:rsid w:val="00E277F2"/>
    <w:rsid w:val="00E279DC"/>
    <w:rsid w:val="00E3420F"/>
    <w:rsid w:val="00E428BA"/>
    <w:rsid w:val="00E42C5D"/>
    <w:rsid w:val="00E45A3A"/>
    <w:rsid w:val="00E5496E"/>
    <w:rsid w:val="00E568BE"/>
    <w:rsid w:val="00E7305D"/>
    <w:rsid w:val="00E87E6E"/>
    <w:rsid w:val="00E90C26"/>
    <w:rsid w:val="00E947AC"/>
    <w:rsid w:val="00E9484A"/>
    <w:rsid w:val="00E97C9B"/>
    <w:rsid w:val="00EC0622"/>
    <w:rsid w:val="00ED1EF9"/>
    <w:rsid w:val="00EE0CB4"/>
    <w:rsid w:val="00EE1741"/>
    <w:rsid w:val="00EE378C"/>
    <w:rsid w:val="00EF05F1"/>
    <w:rsid w:val="00F00AC6"/>
    <w:rsid w:val="00F04DE3"/>
    <w:rsid w:val="00F067EC"/>
    <w:rsid w:val="00F11EA0"/>
    <w:rsid w:val="00F15458"/>
    <w:rsid w:val="00F22694"/>
    <w:rsid w:val="00F23C29"/>
    <w:rsid w:val="00F23C65"/>
    <w:rsid w:val="00F413C7"/>
    <w:rsid w:val="00F42731"/>
    <w:rsid w:val="00F51895"/>
    <w:rsid w:val="00F52770"/>
    <w:rsid w:val="00F57AA1"/>
    <w:rsid w:val="00F6109E"/>
    <w:rsid w:val="00F6554A"/>
    <w:rsid w:val="00F7174D"/>
    <w:rsid w:val="00F72B15"/>
    <w:rsid w:val="00F84734"/>
    <w:rsid w:val="00F86F07"/>
    <w:rsid w:val="00F97887"/>
    <w:rsid w:val="00FA7230"/>
    <w:rsid w:val="00FB19A2"/>
    <w:rsid w:val="00FD2BEA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  <w:style w:type="paragraph" w:styleId="NoSpacing">
    <w:name w:val="No Spacing"/>
    <w:uiPriority w:val="1"/>
    <w:qFormat/>
    <w:rsid w:val="001535D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dbekr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hony.arduengo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2251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30</cp:revision>
  <cp:lastPrinted>2007-05-01T15:22:00Z</cp:lastPrinted>
  <dcterms:created xsi:type="dcterms:W3CDTF">2025-09-09T12:56:00Z</dcterms:created>
  <dcterms:modified xsi:type="dcterms:W3CDTF">2025-09-10T19:38:00Z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